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5EEAB" w14:textId="3603AC34" w:rsidR="009F01E2" w:rsidRPr="00411241" w:rsidRDefault="00B47245" w:rsidP="00411241">
      <w:pPr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29D82512" wp14:editId="2BA472E8">
            <wp:simplePos x="0" y="0"/>
            <wp:positionH relativeFrom="column">
              <wp:posOffset>8620125</wp:posOffset>
            </wp:positionH>
            <wp:positionV relativeFrom="paragraph">
              <wp:posOffset>-352425</wp:posOffset>
            </wp:positionV>
            <wp:extent cx="1513635" cy="857885"/>
            <wp:effectExtent l="0" t="0" r="0" b="0"/>
            <wp:wrapNone/>
            <wp:docPr id="5" name="Picture 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63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BFA" w:rsidRPr="00161BFA">
        <w:rPr>
          <w:sz w:val="28"/>
          <w:szCs w:val="28"/>
          <w:u w:val="single"/>
        </w:rPr>
        <w:t xml:space="preserve">A </w:t>
      </w:r>
      <w:r w:rsidR="0059105A">
        <w:rPr>
          <w:sz w:val="28"/>
          <w:szCs w:val="28"/>
          <w:u w:val="single"/>
        </w:rPr>
        <w:t>G</w:t>
      </w:r>
      <w:r w:rsidR="00161BFA" w:rsidRPr="00161BFA">
        <w:rPr>
          <w:sz w:val="28"/>
          <w:szCs w:val="28"/>
          <w:u w:val="single"/>
        </w:rPr>
        <w:t>uide to Apprenticeship Standards</w:t>
      </w:r>
    </w:p>
    <w:p w14:paraId="02FAEE87" w14:textId="0D5D6295" w:rsidR="00411241" w:rsidRDefault="00265006" w:rsidP="006D33EE">
      <w:pPr>
        <w:jc w:val="center"/>
        <w:rPr>
          <w:sz w:val="28"/>
          <w:szCs w:val="28"/>
        </w:rPr>
        <w:sectPr w:rsidR="00411241" w:rsidSect="006D33E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  <w:sz w:val="28"/>
          <w:szCs w:val="28"/>
        </w:rPr>
        <w:drawing>
          <wp:inline distT="0" distB="0" distL="0" distR="0" wp14:anchorId="529BAF2A" wp14:editId="022D5031">
            <wp:extent cx="9367941" cy="6115050"/>
            <wp:effectExtent l="0" t="0" r="5080" b="0"/>
            <wp:docPr id="872068070" name="Picture 1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68070" name="Picture 1" descr="A close-up of a dia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5435" cy="613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AB45" w14:textId="6A71476B" w:rsidR="00161BFA" w:rsidRDefault="00B47245" w:rsidP="0059105A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549433EE" wp14:editId="63BDCBA7">
            <wp:simplePos x="0" y="0"/>
            <wp:positionH relativeFrom="column">
              <wp:posOffset>5524500</wp:posOffset>
            </wp:positionH>
            <wp:positionV relativeFrom="paragraph">
              <wp:posOffset>-352425</wp:posOffset>
            </wp:positionV>
            <wp:extent cx="1513635" cy="857885"/>
            <wp:effectExtent l="0" t="0" r="0" b="0"/>
            <wp:wrapNone/>
            <wp:docPr id="6" name="Picture 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lip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63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4EBA7" w14:textId="76BE61BA" w:rsidR="00411241" w:rsidRDefault="00906959" w:rsidP="00161BFA">
      <w:pPr>
        <w:rPr>
          <w:noProof/>
          <w:sz w:val="20"/>
          <w:szCs w:val="20"/>
          <w:u w:val="single"/>
        </w:rPr>
      </w:pPr>
      <w:r>
        <w:rPr>
          <w:noProof/>
          <w:sz w:val="20"/>
          <w:szCs w:val="20"/>
          <w:u w:val="single"/>
        </w:rPr>
        <w:t xml:space="preserve">Level 3 Engineering </w:t>
      </w:r>
      <w:r w:rsidR="00366797">
        <w:rPr>
          <w:noProof/>
          <w:sz w:val="20"/>
          <w:szCs w:val="20"/>
          <w:u w:val="single"/>
        </w:rPr>
        <w:t>Example Timeline</w:t>
      </w:r>
    </w:p>
    <w:p w14:paraId="7A3D711C" w14:textId="0FE9EEBD" w:rsidR="00366797" w:rsidRPr="0071416E" w:rsidRDefault="00906959" w:rsidP="00161BFA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C78810C" wp14:editId="68AC46E0">
            <wp:extent cx="6645910" cy="1576070"/>
            <wp:effectExtent l="0" t="0" r="2540" b="5080"/>
            <wp:docPr id="977154070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154070" name="Picture 1" descr="A screenshot of a computer pro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EAB4" w14:textId="6D01108D" w:rsidR="00E86EC8" w:rsidRPr="00503510" w:rsidRDefault="00E86EC8" w:rsidP="00161BFA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 xml:space="preserve">Standards </w:t>
      </w:r>
      <w:r w:rsidR="0059105A" w:rsidRPr="00503510">
        <w:rPr>
          <w:sz w:val="20"/>
          <w:szCs w:val="20"/>
          <w:u w:val="single"/>
        </w:rPr>
        <w:t>can be found at</w:t>
      </w:r>
      <w:r w:rsidRPr="00503510">
        <w:rPr>
          <w:sz w:val="20"/>
          <w:szCs w:val="20"/>
          <w:u w:val="single"/>
        </w:rPr>
        <w:t xml:space="preserve">; </w:t>
      </w:r>
      <w:hyperlink r:id="rId9" w:history="1">
        <w:r w:rsidRPr="00503510">
          <w:rPr>
            <w:rStyle w:val="Hyperlink"/>
            <w:sz w:val="20"/>
            <w:szCs w:val="20"/>
          </w:rPr>
          <w:t>Apprenticeship standards / Institute for Apprenticeships and Technical Education</w:t>
        </w:r>
      </w:hyperlink>
    </w:p>
    <w:p w14:paraId="08BFDDC3" w14:textId="42A7E830" w:rsidR="00C10851" w:rsidRPr="00503510" w:rsidRDefault="00C10851" w:rsidP="00161BFA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 xml:space="preserve">Knowledge, </w:t>
      </w:r>
      <w:proofErr w:type="gramStart"/>
      <w:r w:rsidRPr="00503510">
        <w:rPr>
          <w:sz w:val="20"/>
          <w:szCs w:val="20"/>
          <w:u w:val="single"/>
        </w:rPr>
        <w:t>Skills</w:t>
      </w:r>
      <w:proofErr w:type="gramEnd"/>
      <w:r w:rsidRPr="00503510">
        <w:rPr>
          <w:sz w:val="20"/>
          <w:szCs w:val="20"/>
          <w:u w:val="single"/>
        </w:rPr>
        <w:t xml:space="preserve"> and Behaviours; </w:t>
      </w:r>
      <w:r w:rsidRPr="00503510">
        <w:rPr>
          <w:sz w:val="20"/>
          <w:szCs w:val="20"/>
        </w:rPr>
        <w:t>These are the 3 areas of an apprentices</w:t>
      </w:r>
      <w:r w:rsidR="00CD5E8A">
        <w:rPr>
          <w:sz w:val="20"/>
          <w:szCs w:val="20"/>
        </w:rPr>
        <w:t>hip</w:t>
      </w:r>
      <w:r w:rsidRPr="00503510">
        <w:rPr>
          <w:sz w:val="20"/>
          <w:szCs w:val="20"/>
        </w:rPr>
        <w:t xml:space="preserve"> that must be achieved. Knowledge is the theory required, Skills are the practical skills needed to be achieved, </w:t>
      </w:r>
      <w:r w:rsidR="00503510" w:rsidRPr="00503510">
        <w:rPr>
          <w:sz w:val="20"/>
          <w:szCs w:val="20"/>
        </w:rPr>
        <w:t>and these</w:t>
      </w:r>
      <w:r w:rsidRPr="00503510">
        <w:rPr>
          <w:sz w:val="20"/>
          <w:szCs w:val="20"/>
        </w:rPr>
        <w:t xml:space="preserve"> are different for each apprenticeship. Behaviours are similar in all apprenticeships and are the life skills you need to be a good employee, such as communication, working in teams and safe working amongst others.</w:t>
      </w:r>
    </w:p>
    <w:p w14:paraId="34596079" w14:textId="08E4FC54" w:rsidR="00FA484B" w:rsidRPr="00503510" w:rsidRDefault="00FA484B" w:rsidP="00FA484B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>End Point Assessment (EPA);</w:t>
      </w:r>
      <w:r w:rsidR="00B33CBE">
        <w:rPr>
          <w:sz w:val="20"/>
          <w:szCs w:val="20"/>
        </w:rPr>
        <w:t xml:space="preserve"> </w:t>
      </w:r>
      <w:r w:rsidR="003C7775">
        <w:rPr>
          <w:sz w:val="20"/>
          <w:szCs w:val="20"/>
        </w:rPr>
        <w:t>This</w:t>
      </w:r>
      <w:r w:rsidR="00B33CBE">
        <w:rPr>
          <w:sz w:val="20"/>
          <w:szCs w:val="20"/>
        </w:rPr>
        <w:t xml:space="preserve"> is the</w:t>
      </w:r>
      <w:r w:rsidRPr="00503510">
        <w:rPr>
          <w:sz w:val="20"/>
          <w:szCs w:val="20"/>
        </w:rPr>
        <w:t xml:space="preserve"> assessment at the end of the apprenticeship, it contains various element</w:t>
      </w:r>
      <w:r w:rsidR="00B33CBE">
        <w:rPr>
          <w:sz w:val="20"/>
          <w:szCs w:val="20"/>
        </w:rPr>
        <w:t>s</w:t>
      </w:r>
      <w:r w:rsidRPr="00503510">
        <w:rPr>
          <w:sz w:val="20"/>
          <w:szCs w:val="20"/>
        </w:rPr>
        <w:t xml:space="preserve"> dependent on the apprenticeship, such as practical observations, interviews with a specialist assessor, portfolio of work or a presentation. The EPA is the last part of the apprenticeship, when passed the apprenticeship is complete.</w:t>
      </w:r>
    </w:p>
    <w:p w14:paraId="4CF07828" w14:textId="13FD9505" w:rsidR="00161BFA" w:rsidRPr="00503510" w:rsidRDefault="00A140C3" w:rsidP="00161BFA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>BTEC Advanced Manufacturing Engineering Diploma</w:t>
      </w:r>
      <w:r w:rsidRPr="00503510">
        <w:rPr>
          <w:sz w:val="20"/>
          <w:szCs w:val="20"/>
        </w:rPr>
        <w:t>; A technical certificate containing 11 or 12 units taught in the classroom on a day release in year 1 and either week release or day release on year 2. Year 1 units include Maths, Electrical and Mechanical science, Engineering Drawing and Health and Safety. Year 2 contains a project and 4 other subjects relevant to the apprenticeship. There are various combinations of unit</w:t>
      </w:r>
      <w:r w:rsidR="00CD5E8A">
        <w:rPr>
          <w:sz w:val="20"/>
          <w:szCs w:val="20"/>
        </w:rPr>
        <w:t>s,</w:t>
      </w:r>
      <w:r w:rsidRPr="00503510">
        <w:rPr>
          <w:sz w:val="20"/>
          <w:szCs w:val="20"/>
        </w:rPr>
        <w:t xml:space="preserve"> dependant on </w:t>
      </w:r>
      <w:r w:rsidR="00CD5E8A">
        <w:rPr>
          <w:sz w:val="20"/>
          <w:szCs w:val="20"/>
        </w:rPr>
        <w:t>the</w:t>
      </w:r>
      <w:r w:rsidRPr="00503510">
        <w:rPr>
          <w:sz w:val="20"/>
          <w:szCs w:val="20"/>
        </w:rPr>
        <w:t xml:space="preserve"> course</w:t>
      </w:r>
      <w:r w:rsidR="004A6D47" w:rsidRPr="00503510">
        <w:rPr>
          <w:sz w:val="20"/>
          <w:szCs w:val="20"/>
        </w:rPr>
        <w:t xml:space="preserve"> and company</w:t>
      </w:r>
      <w:r w:rsidR="00CD5E8A">
        <w:rPr>
          <w:sz w:val="20"/>
          <w:szCs w:val="20"/>
        </w:rPr>
        <w:t xml:space="preserve"> requirements</w:t>
      </w:r>
      <w:r w:rsidR="004A6D47" w:rsidRPr="00503510">
        <w:rPr>
          <w:sz w:val="20"/>
          <w:szCs w:val="20"/>
        </w:rPr>
        <w:t>.</w:t>
      </w:r>
      <w:r w:rsidR="00DB1D89" w:rsidRPr="00503510">
        <w:rPr>
          <w:sz w:val="20"/>
          <w:szCs w:val="20"/>
        </w:rPr>
        <w:t xml:space="preserve"> </w:t>
      </w:r>
      <w:hyperlink r:id="rId10" w:history="1">
        <w:r w:rsidR="00EF1EA1" w:rsidRPr="00503510">
          <w:rPr>
            <w:rStyle w:val="Hyperlink"/>
            <w:sz w:val="20"/>
            <w:szCs w:val="20"/>
          </w:rPr>
          <w:t>Specification</w:t>
        </w:r>
      </w:hyperlink>
    </w:p>
    <w:p w14:paraId="51588F7F" w14:textId="24623AEB" w:rsidR="00EF1EA1" w:rsidRPr="00503510" w:rsidRDefault="00A140C3" w:rsidP="00161BFA">
      <w:pPr>
        <w:rPr>
          <w:sz w:val="20"/>
          <w:szCs w:val="20"/>
          <w:u w:val="single"/>
        </w:rPr>
      </w:pPr>
      <w:r w:rsidRPr="00503510">
        <w:rPr>
          <w:sz w:val="20"/>
          <w:szCs w:val="20"/>
          <w:u w:val="single"/>
        </w:rPr>
        <w:t xml:space="preserve">Foundation </w:t>
      </w:r>
      <w:proofErr w:type="gramStart"/>
      <w:r w:rsidRPr="00503510">
        <w:rPr>
          <w:sz w:val="20"/>
          <w:szCs w:val="20"/>
          <w:u w:val="single"/>
        </w:rPr>
        <w:t>Competence;</w:t>
      </w:r>
      <w:proofErr w:type="gramEnd"/>
      <w:r w:rsidRPr="00503510">
        <w:rPr>
          <w:sz w:val="20"/>
          <w:szCs w:val="20"/>
          <w:u w:val="single"/>
        </w:rPr>
        <w:t xml:space="preserve"> </w:t>
      </w:r>
      <w:r w:rsidRPr="00503510">
        <w:rPr>
          <w:sz w:val="20"/>
          <w:szCs w:val="20"/>
        </w:rPr>
        <w:t xml:space="preserve">10 units completed in the centre </w:t>
      </w:r>
      <w:r w:rsidR="004A6D47" w:rsidRPr="00503510">
        <w:rPr>
          <w:sz w:val="20"/>
          <w:szCs w:val="20"/>
        </w:rPr>
        <w:t>i</w:t>
      </w:r>
      <w:r w:rsidRPr="00503510">
        <w:rPr>
          <w:sz w:val="20"/>
          <w:szCs w:val="20"/>
        </w:rPr>
        <w:t>n the workshop</w:t>
      </w:r>
      <w:r w:rsidR="004A6D47" w:rsidRPr="00503510">
        <w:rPr>
          <w:sz w:val="20"/>
          <w:szCs w:val="20"/>
        </w:rPr>
        <w:t xml:space="preserve">. 3 are paperwork units completed in tutorials </w:t>
      </w:r>
      <w:r w:rsidR="00493D44">
        <w:rPr>
          <w:sz w:val="20"/>
          <w:szCs w:val="20"/>
        </w:rPr>
        <w:t xml:space="preserve">and </w:t>
      </w:r>
      <w:r w:rsidR="004A6D47" w:rsidRPr="00503510">
        <w:rPr>
          <w:sz w:val="20"/>
          <w:szCs w:val="20"/>
        </w:rPr>
        <w:t xml:space="preserve">apprentice’s own time. 7 units are practical units. All do Lean plus 6 others dependant on </w:t>
      </w:r>
      <w:r w:rsidR="00493D44">
        <w:rPr>
          <w:sz w:val="20"/>
          <w:szCs w:val="20"/>
        </w:rPr>
        <w:t xml:space="preserve">their </w:t>
      </w:r>
      <w:r w:rsidR="004A6D47" w:rsidRPr="00503510">
        <w:rPr>
          <w:sz w:val="20"/>
          <w:szCs w:val="20"/>
        </w:rPr>
        <w:t xml:space="preserve">apprenticeship. Units include subjects like Bench, Machining, Fluid power, CAD, Maintenance, Electrical as well as other </w:t>
      </w:r>
      <w:r w:rsidR="00503510" w:rsidRPr="00503510">
        <w:rPr>
          <w:sz w:val="20"/>
          <w:szCs w:val="20"/>
        </w:rPr>
        <w:t>areas</w:t>
      </w:r>
      <w:r w:rsidR="004A6D47" w:rsidRPr="00503510">
        <w:rPr>
          <w:sz w:val="20"/>
          <w:szCs w:val="20"/>
        </w:rPr>
        <w:t xml:space="preserve">. </w:t>
      </w:r>
      <w:hyperlink r:id="rId11" w:history="1">
        <w:r w:rsidR="00EF1EA1" w:rsidRPr="00503510">
          <w:rPr>
            <w:rStyle w:val="Hyperlink"/>
            <w:sz w:val="20"/>
            <w:szCs w:val="20"/>
          </w:rPr>
          <w:t>Specification</w:t>
        </w:r>
      </w:hyperlink>
      <w:r w:rsidR="00EF1EA1" w:rsidRPr="00503510">
        <w:rPr>
          <w:sz w:val="20"/>
          <w:szCs w:val="20"/>
          <w:u w:val="single"/>
        </w:rPr>
        <w:t xml:space="preserve"> </w:t>
      </w:r>
    </w:p>
    <w:p w14:paraId="163A4400" w14:textId="40A898EB" w:rsidR="00A140C3" w:rsidRPr="00503510" w:rsidRDefault="004A6D47" w:rsidP="00161BFA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 xml:space="preserve">Development </w:t>
      </w:r>
      <w:proofErr w:type="gramStart"/>
      <w:r w:rsidRPr="00503510">
        <w:rPr>
          <w:sz w:val="20"/>
          <w:szCs w:val="20"/>
          <w:u w:val="single"/>
        </w:rPr>
        <w:t>Competence</w:t>
      </w:r>
      <w:r w:rsidRPr="00503510">
        <w:rPr>
          <w:sz w:val="20"/>
          <w:szCs w:val="20"/>
        </w:rPr>
        <w:t>;</w:t>
      </w:r>
      <w:proofErr w:type="gramEnd"/>
      <w:r w:rsidRPr="00503510">
        <w:rPr>
          <w:sz w:val="20"/>
          <w:szCs w:val="20"/>
        </w:rPr>
        <w:t xml:space="preserve"> The quali</w:t>
      </w:r>
      <w:r w:rsidR="00CD5E8A">
        <w:rPr>
          <w:sz w:val="20"/>
          <w:szCs w:val="20"/>
        </w:rPr>
        <w:t xml:space="preserve">fication carried out whilst </w:t>
      </w:r>
      <w:r w:rsidRPr="00503510">
        <w:rPr>
          <w:sz w:val="20"/>
          <w:szCs w:val="20"/>
        </w:rPr>
        <w:t>at work during the 2 – 4 year</w:t>
      </w:r>
      <w:r w:rsidR="00493D44">
        <w:rPr>
          <w:sz w:val="20"/>
          <w:szCs w:val="20"/>
        </w:rPr>
        <w:t>s</w:t>
      </w:r>
      <w:r w:rsidRPr="00503510">
        <w:rPr>
          <w:sz w:val="20"/>
          <w:szCs w:val="20"/>
        </w:rPr>
        <w:t xml:space="preserve"> of the apprenticeship. It contains </w:t>
      </w:r>
      <w:proofErr w:type="gramStart"/>
      <w:r w:rsidR="00AE02B8">
        <w:rPr>
          <w:sz w:val="20"/>
          <w:szCs w:val="20"/>
        </w:rPr>
        <w:t>a number of</w:t>
      </w:r>
      <w:proofErr w:type="gramEnd"/>
      <w:r w:rsidR="00AE02B8">
        <w:rPr>
          <w:sz w:val="20"/>
          <w:szCs w:val="20"/>
        </w:rPr>
        <w:t xml:space="preserve"> </w:t>
      </w:r>
      <w:r w:rsidRPr="00503510">
        <w:rPr>
          <w:sz w:val="20"/>
          <w:szCs w:val="20"/>
        </w:rPr>
        <w:t>units some mandatory and some optional, all based on the work the apprentice does in their workplace.</w:t>
      </w:r>
      <w:r w:rsidR="00EF1EA1" w:rsidRPr="00503510">
        <w:rPr>
          <w:sz w:val="20"/>
          <w:szCs w:val="20"/>
        </w:rPr>
        <w:t xml:space="preserve"> For an example see </w:t>
      </w:r>
      <w:hyperlink r:id="rId12" w:history="1">
        <w:r w:rsidR="00EF1EA1" w:rsidRPr="00503510">
          <w:rPr>
            <w:rStyle w:val="Hyperlink"/>
            <w:sz w:val="20"/>
            <w:szCs w:val="20"/>
          </w:rPr>
          <w:t>Specification</w:t>
        </w:r>
      </w:hyperlink>
      <w:r w:rsidR="007D3469" w:rsidRPr="00503510">
        <w:rPr>
          <w:sz w:val="20"/>
          <w:szCs w:val="20"/>
        </w:rPr>
        <w:t xml:space="preserve"> though this is different for each pathway.</w:t>
      </w:r>
    </w:p>
    <w:p w14:paraId="48832D23" w14:textId="42C26F50" w:rsidR="00EF1EA1" w:rsidRPr="00503510" w:rsidRDefault="00DE1C42" w:rsidP="00161BFA">
      <w:pPr>
        <w:rPr>
          <w:sz w:val="20"/>
          <w:szCs w:val="20"/>
        </w:rPr>
      </w:pPr>
      <w:r w:rsidRPr="00503510">
        <w:rPr>
          <w:sz w:val="20"/>
          <w:szCs w:val="20"/>
          <w:u w:val="single"/>
        </w:rPr>
        <w:t xml:space="preserve">Higher National Certificate in Engineering (HNC); </w:t>
      </w:r>
      <w:r w:rsidRPr="00503510">
        <w:rPr>
          <w:sz w:val="20"/>
          <w:szCs w:val="20"/>
        </w:rPr>
        <w:t xml:space="preserve">The technical certificate for the Engineering Manufacturing Technician, this qualification is also offered as a stand-alone Level 4 qualification. It is a 2-year day release program with 3 pathways: Electrical/Electronic, Mechanical and Manufacturing. Each pathway has 8 units with both mandatory and optional units. Year 1 is the same for all the pathways with year 2 containing a project and specialist units </w:t>
      </w:r>
      <w:hyperlink r:id="rId13" w:history="1">
        <w:r w:rsidRPr="00503510">
          <w:rPr>
            <w:rStyle w:val="Hyperlink"/>
            <w:sz w:val="20"/>
            <w:szCs w:val="20"/>
          </w:rPr>
          <w:t>Specification</w:t>
        </w:r>
      </w:hyperlink>
    </w:p>
    <w:p w14:paraId="694B61D4" w14:textId="147E687A" w:rsidR="00DE1C42" w:rsidRDefault="000541CF" w:rsidP="00161BFA">
      <w:pPr>
        <w:rPr>
          <w:rStyle w:val="Hyperlink"/>
          <w:sz w:val="20"/>
          <w:szCs w:val="20"/>
        </w:rPr>
      </w:pPr>
      <w:r w:rsidRPr="00503510">
        <w:rPr>
          <w:sz w:val="20"/>
          <w:szCs w:val="20"/>
          <w:u w:val="single"/>
        </w:rPr>
        <w:t xml:space="preserve">L2 Certificate in Engineering Operations and Diploma in Engineering; </w:t>
      </w:r>
      <w:r w:rsidRPr="00503510">
        <w:rPr>
          <w:sz w:val="20"/>
          <w:szCs w:val="20"/>
        </w:rPr>
        <w:t xml:space="preserve">The Certificate in Engineering Operations is the technical certificate in the level 2 engineering operative apprenticeship, this is taught on the shop floor </w:t>
      </w:r>
      <w:r w:rsidR="00503510" w:rsidRPr="00503510">
        <w:rPr>
          <w:sz w:val="20"/>
          <w:szCs w:val="20"/>
        </w:rPr>
        <w:t>alongside</w:t>
      </w:r>
      <w:r w:rsidRPr="00503510">
        <w:rPr>
          <w:sz w:val="20"/>
          <w:szCs w:val="20"/>
        </w:rPr>
        <w:t xml:space="preserve"> the Diploma in Engineering which is the practical qualification the diploma is a shorten</w:t>
      </w:r>
      <w:r w:rsidR="00CD5E8A">
        <w:rPr>
          <w:sz w:val="20"/>
          <w:szCs w:val="20"/>
        </w:rPr>
        <w:t>ed</w:t>
      </w:r>
      <w:r w:rsidRPr="00503510">
        <w:rPr>
          <w:sz w:val="20"/>
          <w:szCs w:val="20"/>
        </w:rPr>
        <w:t xml:space="preserve"> version of the foundation competence with 7 units instead of 10. Certificate in Engineering Operations</w:t>
      </w:r>
      <w:r w:rsidRPr="00503510">
        <w:rPr>
          <w:sz w:val="20"/>
          <w:szCs w:val="20"/>
          <w:u w:val="single"/>
        </w:rPr>
        <w:t xml:space="preserve"> </w:t>
      </w:r>
      <w:hyperlink r:id="rId14" w:history="1">
        <w:r w:rsidRPr="00503510">
          <w:rPr>
            <w:rStyle w:val="Hyperlink"/>
            <w:sz w:val="20"/>
            <w:szCs w:val="20"/>
          </w:rPr>
          <w:t>Specification</w:t>
        </w:r>
      </w:hyperlink>
      <w:r w:rsidRPr="00503510">
        <w:rPr>
          <w:sz w:val="20"/>
          <w:szCs w:val="20"/>
        </w:rPr>
        <w:t xml:space="preserve"> and Diploma in Engineering </w:t>
      </w:r>
      <w:hyperlink r:id="rId15" w:history="1">
        <w:r w:rsidRPr="00503510">
          <w:rPr>
            <w:rStyle w:val="Hyperlink"/>
            <w:sz w:val="20"/>
            <w:szCs w:val="20"/>
          </w:rPr>
          <w:t>Specification</w:t>
        </w:r>
      </w:hyperlink>
    </w:p>
    <w:p w14:paraId="71D623DD" w14:textId="0E163D9C" w:rsidR="006B7A15" w:rsidRPr="006B7A15" w:rsidRDefault="006B7A15" w:rsidP="00161BFA">
      <w:pPr>
        <w:rPr>
          <w:sz w:val="20"/>
          <w:szCs w:val="20"/>
        </w:rPr>
      </w:pPr>
      <w:r w:rsidRPr="007E3856">
        <w:rPr>
          <w:rStyle w:val="Hyperlink"/>
          <w:color w:val="auto"/>
          <w:sz w:val="20"/>
          <w:szCs w:val="20"/>
        </w:rPr>
        <w:t>Diploma in Machining</w:t>
      </w:r>
      <w:r>
        <w:rPr>
          <w:rStyle w:val="Hyperlink"/>
          <w:color w:val="auto"/>
          <w:sz w:val="20"/>
          <w:szCs w:val="20"/>
          <w:u w:val="none"/>
        </w:rPr>
        <w:t>: The qualification attached to the Machining Technician standard it contains both practical (1</w:t>
      </w:r>
      <w:r w:rsidRPr="006B7A15">
        <w:rPr>
          <w:rStyle w:val="Hyperlink"/>
          <w:color w:val="auto"/>
          <w:sz w:val="20"/>
          <w:szCs w:val="20"/>
          <w:u w:val="none"/>
          <w:vertAlign w:val="superscript"/>
        </w:rPr>
        <w:t>st</w:t>
      </w:r>
      <w:r>
        <w:rPr>
          <w:rStyle w:val="Hyperlink"/>
          <w:color w:val="auto"/>
          <w:sz w:val="20"/>
          <w:szCs w:val="20"/>
          <w:u w:val="none"/>
        </w:rPr>
        <w:t xml:space="preserve"> Year) and classroom (2</w:t>
      </w:r>
      <w:r w:rsidRPr="006B7A15">
        <w:rPr>
          <w:rStyle w:val="Hyperlink"/>
          <w:color w:val="auto"/>
          <w:sz w:val="20"/>
          <w:szCs w:val="20"/>
          <w:u w:val="none"/>
          <w:vertAlign w:val="superscript"/>
        </w:rPr>
        <w:t>nd</w:t>
      </w:r>
      <w:r>
        <w:rPr>
          <w:rStyle w:val="Hyperlink"/>
          <w:color w:val="auto"/>
          <w:sz w:val="20"/>
          <w:szCs w:val="20"/>
          <w:u w:val="none"/>
        </w:rPr>
        <w:t xml:space="preserve"> &amp; 3</w:t>
      </w:r>
      <w:r w:rsidRPr="006B7A15">
        <w:rPr>
          <w:rStyle w:val="Hyperlink"/>
          <w:color w:val="auto"/>
          <w:sz w:val="20"/>
          <w:szCs w:val="20"/>
          <w:u w:val="none"/>
          <w:vertAlign w:val="superscript"/>
        </w:rPr>
        <w:t>rd</w:t>
      </w:r>
      <w:r>
        <w:rPr>
          <w:rStyle w:val="Hyperlink"/>
          <w:color w:val="auto"/>
          <w:sz w:val="20"/>
          <w:szCs w:val="20"/>
          <w:u w:val="none"/>
        </w:rPr>
        <w:t xml:space="preserve"> year) units. </w:t>
      </w:r>
      <w:hyperlink r:id="rId16" w:history="1">
        <w:r w:rsidRPr="006B7A15">
          <w:rPr>
            <w:rStyle w:val="Hyperlink"/>
            <w:sz w:val="20"/>
            <w:szCs w:val="20"/>
          </w:rPr>
          <w:t>Specification</w:t>
        </w:r>
      </w:hyperlink>
      <w:r>
        <w:rPr>
          <w:rStyle w:val="Hyperlink"/>
          <w:color w:val="auto"/>
          <w:sz w:val="20"/>
          <w:szCs w:val="20"/>
          <w:u w:val="none"/>
        </w:rPr>
        <w:t xml:space="preserve"> </w:t>
      </w:r>
    </w:p>
    <w:p w14:paraId="02C41D46" w14:textId="77777777" w:rsidR="000541CF" w:rsidRPr="000541CF" w:rsidRDefault="000541CF" w:rsidP="00161BFA"/>
    <w:p w14:paraId="5D2EFED1" w14:textId="7BF624F4" w:rsidR="00161BFA" w:rsidRDefault="00161BFA"/>
    <w:p w14:paraId="2CF4915D" w14:textId="77777777" w:rsidR="00161BFA" w:rsidRDefault="00161BFA"/>
    <w:sectPr w:rsidR="00161BFA" w:rsidSect="00161B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6EACC" w14:textId="77777777" w:rsidR="00C07A1D" w:rsidRDefault="00C07A1D" w:rsidP="00B47245">
      <w:pPr>
        <w:spacing w:after="0" w:line="240" w:lineRule="auto"/>
      </w:pPr>
      <w:r>
        <w:separator/>
      </w:r>
    </w:p>
  </w:endnote>
  <w:endnote w:type="continuationSeparator" w:id="0">
    <w:p w14:paraId="71958D81" w14:textId="77777777" w:rsidR="00C07A1D" w:rsidRDefault="00C07A1D" w:rsidP="00B47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D058D" w14:textId="77777777" w:rsidR="00C07A1D" w:rsidRDefault="00C07A1D" w:rsidP="00B47245">
      <w:pPr>
        <w:spacing w:after="0" w:line="240" w:lineRule="auto"/>
      </w:pPr>
      <w:r>
        <w:separator/>
      </w:r>
    </w:p>
  </w:footnote>
  <w:footnote w:type="continuationSeparator" w:id="0">
    <w:p w14:paraId="635E2500" w14:textId="77777777" w:rsidR="00C07A1D" w:rsidRDefault="00C07A1D" w:rsidP="00B47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BFA"/>
    <w:rsid w:val="00047AA7"/>
    <w:rsid w:val="000541CF"/>
    <w:rsid w:val="00077C9C"/>
    <w:rsid w:val="0014482C"/>
    <w:rsid w:val="00161BFA"/>
    <w:rsid w:val="00165254"/>
    <w:rsid w:val="001A5985"/>
    <w:rsid w:val="00265006"/>
    <w:rsid w:val="00366797"/>
    <w:rsid w:val="003C7775"/>
    <w:rsid w:val="00411241"/>
    <w:rsid w:val="00493D44"/>
    <w:rsid w:val="004A6D47"/>
    <w:rsid w:val="00503510"/>
    <w:rsid w:val="0059105A"/>
    <w:rsid w:val="005D4D59"/>
    <w:rsid w:val="006B7A15"/>
    <w:rsid w:val="006C7E44"/>
    <w:rsid w:val="006D33EE"/>
    <w:rsid w:val="0071416E"/>
    <w:rsid w:val="007D3469"/>
    <w:rsid w:val="007E3856"/>
    <w:rsid w:val="00890021"/>
    <w:rsid w:val="00900A4B"/>
    <w:rsid w:val="00906959"/>
    <w:rsid w:val="009F01E2"/>
    <w:rsid w:val="00A140C3"/>
    <w:rsid w:val="00AE02B8"/>
    <w:rsid w:val="00AF0ED6"/>
    <w:rsid w:val="00B33CBE"/>
    <w:rsid w:val="00B47245"/>
    <w:rsid w:val="00C07A1D"/>
    <w:rsid w:val="00C10851"/>
    <w:rsid w:val="00CD5E8A"/>
    <w:rsid w:val="00DB1D89"/>
    <w:rsid w:val="00DE1C42"/>
    <w:rsid w:val="00E86EC8"/>
    <w:rsid w:val="00EF1EA1"/>
    <w:rsid w:val="00F512F6"/>
    <w:rsid w:val="00FA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2A90F"/>
  <w15:chartTrackingRefBased/>
  <w15:docId w15:val="{40CC9F6F-BCED-4160-A996-5CAEA307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1D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1EA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1C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C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C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C4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7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245"/>
  </w:style>
  <w:style w:type="paragraph" w:styleId="Footer">
    <w:name w:val="footer"/>
    <w:basedOn w:val="Normal"/>
    <w:link w:val="FooterChar"/>
    <w:uiPriority w:val="99"/>
    <w:unhideWhenUsed/>
    <w:rsid w:val="00B47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245"/>
  </w:style>
  <w:style w:type="paragraph" w:styleId="BalloonText">
    <w:name w:val="Balloon Text"/>
    <w:basedOn w:val="Normal"/>
    <w:link w:val="BalloonTextChar"/>
    <w:uiPriority w:val="99"/>
    <w:semiHidden/>
    <w:unhideWhenUsed/>
    <w:rsid w:val="00B3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CB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B7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qualifications.pearson.com/content/dam/pdf/BTEC-Higher-Nationals/General-Engineering/2017/specification-and-sample-assessments/hncd-l45-engineering-rqf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yperlink" Target="https://eal.org.uk/images/qual_spec_-_L3_Prod_Des__Dev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qualifications.pearson.com/content/dam/pdf/BTEC-Specialist-Qualifications/advanced-manufacturing-engineering-development-technical-knowledge-l3/2023/specification-and-sample-assessment-materials/btec-l3-dip-in-advanced-manufacturing-engineering-machining-spec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eal.org.uk/support/document-library/qualification-specs/161-spec-601-7179-0/file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eal.org.uk/images/603-3220-7__L2_Dip_Eng_Operations_skills_Issue_1_qual_spec.pdf" TargetMode="External"/><Relationship Id="rId10" Type="http://schemas.openxmlformats.org/officeDocument/2006/relationships/hyperlink" Target="https://qualifications.pearson.com/content/dam/pdf/BTEC-Specialist-Qualifications/advanced-manufacturing-engineering-development-technical-knowledge/2016/specification/Pearson-BTEC-L3-AME-Knowledge-specification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ituteforapprenticeships.org/apprenticeship-standards/?" TargetMode="External"/><Relationship Id="rId14" Type="http://schemas.openxmlformats.org/officeDocument/2006/relationships/hyperlink" Target="https://eal.org.uk/images/EAL-Level_2_Certificate_in_EOK2-QS-Issue_1.0-04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dodd</dc:creator>
  <cp:keywords/>
  <dc:description/>
  <cp:lastModifiedBy>paul dodd</cp:lastModifiedBy>
  <cp:revision>5</cp:revision>
  <cp:lastPrinted>2021-05-07T06:46:00Z</cp:lastPrinted>
  <dcterms:created xsi:type="dcterms:W3CDTF">2023-07-18T14:57:00Z</dcterms:created>
  <dcterms:modified xsi:type="dcterms:W3CDTF">2023-07-24T07:58:00Z</dcterms:modified>
</cp:coreProperties>
</file>